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4"/>
        <w:ind w:left="436" w:right="0" w:firstLine="0"/>
        <w:jc w:val="left"/>
        <w:rPr>
          <w:b/>
          <w:i/>
          <w:sz w:val="36"/>
        </w:rPr>
      </w:pPr>
      <w:r>
        <w:rPr>
          <w:b/>
          <w:i/>
          <w:sz w:val="36"/>
        </w:rPr>
        <w:t>Center for Data Science, Zhejiang University (China)</w:t>
      </w:r>
    </w:p>
    <w:p>
      <w:pPr>
        <w:pStyle w:val="BodyText"/>
        <w:spacing w:line="254" w:lineRule="auto" w:before="102"/>
        <w:ind w:right="115"/>
      </w:pPr>
      <w:r>
        <w:rPr/>
        <w:t>Zhejiang University is a world-class research university located in the beautiful city of Hangzhou, which is internationally recognized for its scenic beauty and vibrant hub of global high-tech enterprises such as Alibaba and NetEase, alongside emerging innovators like DeepSeek and Unitree. With generous funding from Zhejiang </w:t>
      </w:r>
      <w:r>
        <w:rPr>
          <w:spacing w:val="-3"/>
        </w:rPr>
        <w:t>University, </w:t>
      </w:r>
      <w:r>
        <w:rPr/>
        <w:t>the Center for Data Science was established in 2017. The center aims to embark on seminal research in statistical theory and applications, machine learning, artificial intelligence, and big data analytics, to train advanced professionals in data sciences, and to serve the </w:t>
      </w:r>
      <w:r>
        <w:rPr>
          <w:spacing w:val="-3"/>
        </w:rPr>
        <w:t>university, industry, </w:t>
      </w:r>
      <w:r>
        <w:rPr/>
        <w:t>government, and society in all</w:t>
      </w:r>
      <w:r>
        <w:rPr>
          <w:spacing w:val="-16"/>
        </w:rPr>
        <w:t> </w:t>
      </w:r>
      <w:r>
        <w:rPr/>
        <w:t>aspects.</w:t>
      </w:r>
    </w:p>
    <w:p>
      <w:pPr>
        <w:pStyle w:val="Heading1"/>
        <w:numPr>
          <w:ilvl w:val="0"/>
          <w:numId w:val="1"/>
        </w:numPr>
        <w:tabs>
          <w:tab w:pos="539" w:val="left" w:leader="none"/>
          <w:tab w:pos="540" w:val="left" w:leader="none"/>
        </w:tabs>
        <w:spacing w:line="240" w:lineRule="auto" w:before="118" w:after="0"/>
        <w:ind w:left="540" w:right="0" w:hanging="420"/>
        <w:jc w:val="left"/>
      </w:pPr>
      <w:r>
        <w:rPr/>
        <w:t>Positions</w:t>
      </w:r>
    </w:p>
    <w:p>
      <w:pPr>
        <w:pStyle w:val="BodyText"/>
        <w:jc w:val="left"/>
      </w:pPr>
      <w:r>
        <w:rPr/>
        <w:t>Full-time Assistant /Associate/Full Professor</w:t>
      </w:r>
    </w:p>
    <w:p>
      <w:pPr>
        <w:pStyle w:val="Heading1"/>
        <w:numPr>
          <w:ilvl w:val="0"/>
          <w:numId w:val="1"/>
        </w:numPr>
        <w:tabs>
          <w:tab w:pos="539" w:val="left" w:leader="none"/>
          <w:tab w:pos="540" w:val="left" w:leader="none"/>
        </w:tabs>
        <w:spacing w:line="240" w:lineRule="auto" w:before="126" w:after="0"/>
        <w:ind w:left="540" w:right="0" w:hanging="420"/>
        <w:jc w:val="left"/>
      </w:pPr>
      <w:r>
        <w:rPr/>
        <w:t>Duties and</w:t>
      </w:r>
      <w:r>
        <w:rPr>
          <w:spacing w:val="2"/>
        </w:rPr>
        <w:t> </w:t>
      </w:r>
      <w:r>
        <w:rPr/>
        <w:t>Responsibilities</w:t>
      </w:r>
    </w:p>
    <w:p>
      <w:pPr>
        <w:pStyle w:val="BodyText"/>
        <w:spacing w:line="254" w:lineRule="auto"/>
        <w:ind w:right="117"/>
      </w:pPr>
      <w:r>
        <w:rPr/>
        <w:t>Candidates are expected to conduct independent and innovative research, participate in interdisciplinary research projects, and teach courses at undergraduate/graduate levels.</w:t>
      </w:r>
    </w:p>
    <w:p>
      <w:pPr>
        <w:pStyle w:val="Heading1"/>
        <w:numPr>
          <w:ilvl w:val="0"/>
          <w:numId w:val="1"/>
        </w:numPr>
        <w:tabs>
          <w:tab w:pos="539" w:val="left" w:leader="none"/>
          <w:tab w:pos="540" w:val="left" w:leader="none"/>
        </w:tabs>
        <w:spacing w:line="240" w:lineRule="auto" w:before="110" w:after="0"/>
        <w:ind w:left="540" w:right="0" w:hanging="420"/>
        <w:jc w:val="left"/>
      </w:pPr>
      <w:r>
        <w:rPr/>
        <w:t>Position</w:t>
      </w:r>
      <w:r>
        <w:rPr>
          <w:spacing w:val="-3"/>
        </w:rPr>
        <w:t> </w:t>
      </w:r>
      <w:r>
        <w:rPr/>
        <w:t>Qualifications</w:t>
      </w:r>
    </w:p>
    <w:p>
      <w:pPr>
        <w:pStyle w:val="BodyText"/>
        <w:spacing w:line="254" w:lineRule="auto"/>
        <w:ind w:right="115"/>
      </w:pPr>
      <w:r>
        <w:rPr/>
        <w:t>Candidates must hold doctoral degrees in statistics, computer science, or related data science areas. Successful candidates should demonstrate the potential for excellence in both research and</w:t>
      </w:r>
      <w:r>
        <w:rPr>
          <w:spacing w:val="-9"/>
        </w:rPr>
        <w:t> </w:t>
      </w:r>
      <w:r>
        <w:rPr/>
        <w:t>teaching.</w:t>
      </w:r>
    </w:p>
    <w:p>
      <w:pPr>
        <w:pStyle w:val="Heading1"/>
        <w:numPr>
          <w:ilvl w:val="0"/>
          <w:numId w:val="1"/>
        </w:numPr>
        <w:tabs>
          <w:tab w:pos="539" w:val="left" w:leader="none"/>
          <w:tab w:pos="540" w:val="left" w:leader="none"/>
        </w:tabs>
        <w:spacing w:line="240" w:lineRule="auto" w:before="111" w:after="0"/>
        <w:ind w:left="540" w:right="0" w:hanging="420"/>
        <w:jc w:val="left"/>
      </w:pPr>
      <w:r>
        <w:rPr/>
        <w:t>Benefits</w:t>
      </w:r>
    </w:p>
    <w:p>
      <w:pPr>
        <w:pStyle w:val="ListParagraph"/>
        <w:numPr>
          <w:ilvl w:val="0"/>
          <w:numId w:val="2"/>
        </w:numPr>
        <w:tabs>
          <w:tab w:pos="423" w:val="left" w:leader="none"/>
        </w:tabs>
        <w:spacing w:line="254" w:lineRule="auto" w:before="127" w:after="0"/>
        <w:ind w:left="120" w:right="118" w:firstLine="0"/>
        <w:jc w:val="both"/>
        <w:rPr>
          <w:sz w:val="24"/>
        </w:rPr>
      </w:pPr>
      <w:r>
        <w:rPr>
          <w:sz w:val="24"/>
        </w:rPr>
        <w:t>Salary package (including base salary, relocation fund, and other benefits) will be competitive and commensurate with</w:t>
      </w:r>
      <w:r>
        <w:rPr>
          <w:spacing w:val="-9"/>
          <w:sz w:val="24"/>
        </w:rPr>
        <w:t> </w:t>
      </w:r>
      <w:r>
        <w:rPr>
          <w:sz w:val="24"/>
        </w:rPr>
        <w:t>qualifications.</w:t>
      </w:r>
    </w:p>
    <w:p>
      <w:pPr>
        <w:pStyle w:val="ListParagraph"/>
        <w:numPr>
          <w:ilvl w:val="0"/>
          <w:numId w:val="2"/>
        </w:numPr>
        <w:tabs>
          <w:tab w:pos="423" w:val="left" w:leader="none"/>
        </w:tabs>
        <w:spacing w:line="240" w:lineRule="auto" w:before="3" w:after="0"/>
        <w:ind w:left="422" w:right="0" w:hanging="303"/>
        <w:jc w:val="both"/>
        <w:rPr>
          <w:sz w:val="24"/>
        </w:rPr>
      </w:pPr>
      <w:r>
        <w:rPr>
          <w:sz w:val="24"/>
        </w:rPr>
        <w:t>Housing benefits and start-ups will be provided according to university</w:t>
      </w:r>
      <w:r>
        <w:rPr>
          <w:spacing w:val="-39"/>
          <w:sz w:val="24"/>
        </w:rPr>
        <w:t> </w:t>
      </w:r>
      <w:r>
        <w:rPr>
          <w:sz w:val="24"/>
        </w:rPr>
        <w:t>policy.</w:t>
      </w:r>
    </w:p>
    <w:p>
      <w:pPr>
        <w:pStyle w:val="Heading1"/>
        <w:numPr>
          <w:ilvl w:val="0"/>
          <w:numId w:val="1"/>
        </w:numPr>
        <w:tabs>
          <w:tab w:pos="539" w:val="left" w:leader="none"/>
          <w:tab w:pos="540" w:val="left" w:leader="none"/>
        </w:tabs>
        <w:spacing w:line="240" w:lineRule="auto" w:before="125" w:after="0"/>
        <w:ind w:left="540" w:right="0" w:hanging="420"/>
        <w:jc w:val="left"/>
      </w:pPr>
      <w:r>
        <w:rPr/>
        <w:t>Website</w:t>
      </w:r>
    </w:p>
    <w:p>
      <w:pPr>
        <w:pStyle w:val="BodyText"/>
        <w:spacing w:before="128"/>
        <w:jc w:val="left"/>
      </w:pPr>
      <w:hyperlink r:id="rId5">
        <w:r>
          <w:rPr/>
          <w:t>http://cds.zju.edu.cn</w:t>
        </w:r>
      </w:hyperlink>
    </w:p>
    <w:p>
      <w:pPr>
        <w:pStyle w:val="Heading1"/>
        <w:numPr>
          <w:ilvl w:val="0"/>
          <w:numId w:val="1"/>
        </w:numPr>
        <w:tabs>
          <w:tab w:pos="539" w:val="left" w:leader="none"/>
          <w:tab w:pos="540" w:val="left" w:leader="none"/>
        </w:tabs>
        <w:spacing w:line="240" w:lineRule="auto" w:before="125" w:after="0"/>
        <w:ind w:left="540" w:right="0" w:hanging="420"/>
        <w:jc w:val="left"/>
      </w:pPr>
      <w:r>
        <w:rPr/>
        <w:t>Application</w:t>
      </w:r>
      <w:r>
        <w:rPr>
          <w:spacing w:val="-3"/>
        </w:rPr>
        <w:t> </w:t>
      </w:r>
      <w:r>
        <w:rPr/>
        <w:t>Instructions</w:t>
      </w:r>
    </w:p>
    <w:p>
      <w:pPr>
        <w:pStyle w:val="BodyText"/>
        <w:spacing w:line="254" w:lineRule="auto"/>
        <w:ind w:right="115"/>
      </w:pPr>
      <w:r>
        <w:rPr/>
        <w:t>Applicants are required to email the following application materials to </w:t>
      </w:r>
      <w:hyperlink r:id="rId6">
        <w:r>
          <w:rPr>
            <w:b/>
            <w:color w:val="C00000"/>
          </w:rPr>
          <w:t>cds_recruit@zju.edu.cn </w:t>
        </w:r>
      </w:hyperlink>
      <w:r>
        <w:rPr/>
        <w:t>with the subject line “Application for faculty positions to the Center for Data Science”:</w:t>
      </w:r>
    </w:p>
    <w:p>
      <w:pPr>
        <w:pStyle w:val="ListParagraph"/>
        <w:numPr>
          <w:ilvl w:val="0"/>
          <w:numId w:val="3"/>
        </w:numPr>
        <w:tabs>
          <w:tab w:pos="507" w:val="left" w:leader="none"/>
        </w:tabs>
        <w:spacing w:line="240" w:lineRule="auto" w:before="4" w:after="0"/>
        <w:ind w:left="506" w:right="0" w:hanging="387"/>
        <w:jc w:val="both"/>
        <w:rPr>
          <w:sz w:val="24"/>
        </w:rPr>
      </w:pPr>
      <w:r>
        <w:rPr>
          <w:sz w:val="24"/>
        </w:rPr>
        <w:t>Cover</w:t>
      </w:r>
      <w:r>
        <w:rPr>
          <w:spacing w:val="-3"/>
          <w:sz w:val="24"/>
        </w:rPr>
        <w:t> </w:t>
      </w:r>
      <w:r>
        <w:rPr>
          <w:sz w:val="24"/>
        </w:rPr>
        <w:t>letter</w:t>
      </w:r>
    </w:p>
    <w:p>
      <w:pPr>
        <w:pStyle w:val="ListParagraph"/>
        <w:numPr>
          <w:ilvl w:val="0"/>
          <w:numId w:val="3"/>
        </w:numPr>
        <w:tabs>
          <w:tab w:pos="507" w:val="left" w:leader="none"/>
        </w:tabs>
        <w:spacing w:line="240" w:lineRule="auto" w:before="19" w:after="0"/>
        <w:ind w:left="506" w:right="0" w:hanging="387"/>
        <w:jc w:val="both"/>
        <w:rPr>
          <w:sz w:val="24"/>
        </w:rPr>
      </w:pPr>
      <w:r>
        <w:rPr>
          <w:sz w:val="24"/>
        </w:rPr>
        <w:t>CV</w:t>
      </w:r>
    </w:p>
    <w:p>
      <w:pPr>
        <w:pStyle w:val="ListParagraph"/>
        <w:numPr>
          <w:ilvl w:val="0"/>
          <w:numId w:val="3"/>
        </w:numPr>
        <w:tabs>
          <w:tab w:pos="507" w:val="left" w:leader="none"/>
        </w:tabs>
        <w:spacing w:line="240" w:lineRule="auto" w:before="19" w:after="0"/>
        <w:ind w:left="506" w:right="0" w:hanging="387"/>
        <w:jc w:val="both"/>
        <w:rPr>
          <w:sz w:val="24"/>
        </w:rPr>
      </w:pPr>
      <w:r>
        <w:rPr>
          <w:sz w:val="24"/>
        </w:rPr>
        <w:t>3 representative research papers (full</w:t>
      </w:r>
      <w:r>
        <w:rPr>
          <w:spacing w:val="-7"/>
          <w:sz w:val="24"/>
        </w:rPr>
        <w:t> </w:t>
      </w:r>
      <w:r>
        <w:rPr>
          <w:sz w:val="24"/>
        </w:rPr>
        <w:t>text)</w:t>
      </w:r>
    </w:p>
    <w:p>
      <w:pPr>
        <w:pStyle w:val="ListParagraph"/>
        <w:numPr>
          <w:ilvl w:val="0"/>
          <w:numId w:val="3"/>
        </w:numPr>
        <w:tabs>
          <w:tab w:pos="507" w:val="left" w:leader="none"/>
        </w:tabs>
        <w:spacing w:line="249" w:lineRule="auto" w:before="13" w:after="0"/>
        <w:ind w:left="120" w:right="119" w:firstLine="0"/>
        <w:jc w:val="both"/>
        <w:rPr>
          <w:sz w:val="24"/>
        </w:rPr>
      </w:pPr>
      <w:r>
        <w:rPr>
          <w:sz w:val="24"/>
        </w:rPr>
        <w:t>Names of references (three or more)</w:t>
      </w:r>
      <w:r>
        <w:rPr>
          <w:rFonts w:ascii="SimSun" w:eastAsia="SimSun" w:hint="eastAsia"/>
          <w:sz w:val="24"/>
        </w:rPr>
        <w:t>：</w:t>
      </w:r>
      <w:r>
        <w:rPr>
          <w:sz w:val="24"/>
        </w:rPr>
        <w:t>Reference letters are not required at this stage of</w:t>
      </w:r>
      <w:r>
        <w:rPr>
          <w:spacing w:val="-5"/>
          <w:sz w:val="24"/>
        </w:rPr>
        <w:t> </w:t>
      </w:r>
      <w:r>
        <w:rPr>
          <w:sz w:val="24"/>
        </w:rPr>
        <w:t>application.</w:t>
      </w:r>
    </w:p>
    <w:p>
      <w:pPr>
        <w:pStyle w:val="Heading1"/>
        <w:numPr>
          <w:ilvl w:val="0"/>
          <w:numId w:val="1"/>
        </w:numPr>
        <w:tabs>
          <w:tab w:pos="539" w:val="left" w:leader="none"/>
          <w:tab w:pos="540" w:val="left" w:leader="none"/>
        </w:tabs>
        <w:spacing w:line="240" w:lineRule="auto" w:before="112" w:after="0"/>
        <w:ind w:left="540" w:right="0" w:hanging="420"/>
        <w:jc w:val="left"/>
      </w:pPr>
      <w:r>
        <w:rPr/>
        <w:t>Email of Contact</w:t>
      </w:r>
      <w:r>
        <w:rPr>
          <w:spacing w:val="-3"/>
        </w:rPr>
        <w:t> </w:t>
      </w:r>
      <w:r>
        <w:rPr/>
        <w:t>Person</w:t>
      </w:r>
    </w:p>
    <w:p>
      <w:pPr>
        <w:spacing w:line="254" w:lineRule="auto" w:before="127"/>
        <w:ind w:left="120" w:right="4905" w:firstLine="0"/>
        <w:jc w:val="left"/>
        <w:rPr>
          <w:sz w:val="21"/>
        </w:rPr>
      </w:pPr>
      <w:r>
        <w:rPr>
          <w:sz w:val="24"/>
        </w:rPr>
        <w:t>Contact Person: Professor SUN Email Address: </w:t>
      </w:r>
      <w:hyperlink r:id="rId6">
        <w:r>
          <w:rPr>
            <w:sz w:val="21"/>
          </w:rPr>
          <w:t>cds_recruit@zju.edu.cn</w:t>
        </w:r>
      </w:hyperlink>
    </w:p>
    <w:sectPr>
      <w:type w:val="continuous"/>
      <w:pgSz w:w="11910" w:h="16840"/>
      <w:pgMar w:top="15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imSun">
    <w:altName w:val="SimSun"/>
    <w:charset w:val="0"/>
    <w:family w:val="auto"/>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06" w:hanging="387"/>
        <w:jc w:val="left"/>
      </w:pPr>
      <w:rPr>
        <w:rFonts w:hint="default" w:ascii="Calibri" w:hAnsi="Calibri" w:eastAsia="Calibri" w:cs="Calibri"/>
        <w:spacing w:val="-4"/>
        <w:w w:val="100"/>
        <w:sz w:val="24"/>
        <w:szCs w:val="24"/>
      </w:rPr>
    </w:lvl>
    <w:lvl w:ilvl="1">
      <w:start w:val="0"/>
      <w:numFmt w:val="bullet"/>
      <w:lvlText w:val="•"/>
      <w:lvlJc w:val="left"/>
      <w:pPr>
        <w:ind w:left="1304" w:hanging="387"/>
      </w:pPr>
      <w:rPr>
        <w:rFonts w:hint="default"/>
      </w:rPr>
    </w:lvl>
    <w:lvl w:ilvl="2">
      <w:start w:val="0"/>
      <w:numFmt w:val="bullet"/>
      <w:lvlText w:val="•"/>
      <w:lvlJc w:val="left"/>
      <w:pPr>
        <w:ind w:left="2109" w:hanging="387"/>
      </w:pPr>
      <w:rPr>
        <w:rFonts w:hint="default"/>
      </w:rPr>
    </w:lvl>
    <w:lvl w:ilvl="3">
      <w:start w:val="0"/>
      <w:numFmt w:val="bullet"/>
      <w:lvlText w:val="•"/>
      <w:lvlJc w:val="left"/>
      <w:pPr>
        <w:ind w:left="2913" w:hanging="387"/>
      </w:pPr>
      <w:rPr>
        <w:rFonts w:hint="default"/>
      </w:rPr>
    </w:lvl>
    <w:lvl w:ilvl="4">
      <w:start w:val="0"/>
      <w:numFmt w:val="bullet"/>
      <w:lvlText w:val="•"/>
      <w:lvlJc w:val="left"/>
      <w:pPr>
        <w:ind w:left="3718" w:hanging="387"/>
      </w:pPr>
      <w:rPr>
        <w:rFonts w:hint="default"/>
      </w:rPr>
    </w:lvl>
    <w:lvl w:ilvl="5">
      <w:start w:val="0"/>
      <w:numFmt w:val="bullet"/>
      <w:lvlText w:val="•"/>
      <w:lvlJc w:val="left"/>
      <w:pPr>
        <w:ind w:left="4523" w:hanging="387"/>
      </w:pPr>
      <w:rPr>
        <w:rFonts w:hint="default"/>
      </w:rPr>
    </w:lvl>
    <w:lvl w:ilvl="6">
      <w:start w:val="0"/>
      <w:numFmt w:val="bullet"/>
      <w:lvlText w:val="•"/>
      <w:lvlJc w:val="left"/>
      <w:pPr>
        <w:ind w:left="5327" w:hanging="387"/>
      </w:pPr>
      <w:rPr>
        <w:rFonts w:hint="default"/>
      </w:rPr>
    </w:lvl>
    <w:lvl w:ilvl="7">
      <w:start w:val="0"/>
      <w:numFmt w:val="bullet"/>
      <w:lvlText w:val="•"/>
      <w:lvlJc w:val="left"/>
      <w:pPr>
        <w:ind w:left="6132" w:hanging="387"/>
      </w:pPr>
      <w:rPr>
        <w:rFonts w:hint="default"/>
      </w:rPr>
    </w:lvl>
    <w:lvl w:ilvl="8">
      <w:start w:val="0"/>
      <w:numFmt w:val="bullet"/>
      <w:lvlText w:val="•"/>
      <w:lvlJc w:val="left"/>
      <w:pPr>
        <w:ind w:left="6936" w:hanging="387"/>
      </w:pPr>
      <w:rPr>
        <w:rFonts w:hint="default"/>
      </w:rPr>
    </w:lvl>
  </w:abstractNum>
  <w:abstractNum w:abstractNumId="1">
    <w:multiLevelType w:val="hybridMultilevel"/>
    <w:lvl w:ilvl="0">
      <w:start w:val="1"/>
      <w:numFmt w:val="decimal"/>
      <w:lvlText w:val="%1."/>
      <w:lvlJc w:val="left"/>
      <w:pPr>
        <w:ind w:left="120" w:hanging="303"/>
        <w:jc w:val="left"/>
      </w:pPr>
      <w:rPr>
        <w:rFonts w:hint="default" w:ascii="Calibri" w:hAnsi="Calibri" w:eastAsia="Calibri" w:cs="Calibri"/>
        <w:spacing w:val="-13"/>
        <w:w w:val="100"/>
        <w:sz w:val="24"/>
        <w:szCs w:val="24"/>
      </w:rPr>
    </w:lvl>
    <w:lvl w:ilvl="1">
      <w:start w:val="0"/>
      <w:numFmt w:val="bullet"/>
      <w:lvlText w:val="•"/>
      <w:lvlJc w:val="left"/>
      <w:pPr>
        <w:ind w:left="962" w:hanging="303"/>
      </w:pPr>
      <w:rPr>
        <w:rFonts w:hint="default"/>
      </w:rPr>
    </w:lvl>
    <w:lvl w:ilvl="2">
      <w:start w:val="0"/>
      <w:numFmt w:val="bullet"/>
      <w:lvlText w:val="•"/>
      <w:lvlJc w:val="left"/>
      <w:pPr>
        <w:ind w:left="1805" w:hanging="303"/>
      </w:pPr>
      <w:rPr>
        <w:rFonts w:hint="default"/>
      </w:rPr>
    </w:lvl>
    <w:lvl w:ilvl="3">
      <w:start w:val="0"/>
      <w:numFmt w:val="bullet"/>
      <w:lvlText w:val="•"/>
      <w:lvlJc w:val="left"/>
      <w:pPr>
        <w:ind w:left="2647" w:hanging="303"/>
      </w:pPr>
      <w:rPr>
        <w:rFonts w:hint="default"/>
      </w:rPr>
    </w:lvl>
    <w:lvl w:ilvl="4">
      <w:start w:val="0"/>
      <w:numFmt w:val="bullet"/>
      <w:lvlText w:val="•"/>
      <w:lvlJc w:val="left"/>
      <w:pPr>
        <w:ind w:left="3490" w:hanging="303"/>
      </w:pPr>
      <w:rPr>
        <w:rFonts w:hint="default"/>
      </w:rPr>
    </w:lvl>
    <w:lvl w:ilvl="5">
      <w:start w:val="0"/>
      <w:numFmt w:val="bullet"/>
      <w:lvlText w:val="•"/>
      <w:lvlJc w:val="left"/>
      <w:pPr>
        <w:ind w:left="4333" w:hanging="303"/>
      </w:pPr>
      <w:rPr>
        <w:rFonts w:hint="default"/>
      </w:rPr>
    </w:lvl>
    <w:lvl w:ilvl="6">
      <w:start w:val="0"/>
      <w:numFmt w:val="bullet"/>
      <w:lvlText w:val="•"/>
      <w:lvlJc w:val="left"/>
      <w:pPr>
        <w:ind w:left="5175" w:hanging="303"/>
      </w:pPr>
      <w:rPr>
        <w:rFonts w:hint="default"/>
      </w:rPr>
    </w:lvl>
    <w:lvl w:ilvl="7">
      <w:start w:val="0"/>
      <w:numFmt w:val="bullet"/>
      <w:lvlText w:val="•"/>
      <w:lvlJc w:val="left"/>
      <w:pPr>
        <w:ind w:left="6018" w:hanging="303"/>
      </w:pPr>
      <w:rPr>
        <w:rFonts w:hint="default"/>
      </w:rPr>
    </w:lvl>
    <w:lvl w:ilvl="8">
      <w:start w:val="0"/>
      <w:numFmt w:val="bullet"/>
      <w:lvlText w:val="•"/>
      <w:lvlJc w:val="left"/>
      <w:pPr>
        <w:ind w:left="6860" w:hanging="303"/>
      </w:pPr>
      <w:rPr>
        <w:rFonts w:hint="default"/>
      </w:rPr>
    </w:lvl>
  </w:abstractNum>
  <w:abstractNum w:abstractNumId="0">
    <w:multiLevelType w:val="hybridMultilevel"/>
    <w:lvl w:ilvl="0">
      <w:start w:val="0"/>
      <w:numFmt w:val="bullet"/>
      <w:lvlText w:val=""/>
      <w:lvlJc w:val="left"/>
      <w:pPr>
        <w:ind w:left="540" w:hanging="420"/>
      </w:pPr>
      <w:rPr>
        <w:rFonts w:hint="default" w:ascii="Wingdings" w:hAnsi="Wingdings" w:eastAsia="Wingdings" w:cs="Wingdings"/>
        <w:w w:val="99"/>
        <w:sz w:val="32"/>
        <w:szCs w:val="32"/>
      </w:rPr>
    </w:lvl>
    <w:lvl w:ilvl="1">
      <w:start w:val="0"/>
      <w:numFmt w:val="bullet"/>
      <w:lvlText w:val="•"/>
      <w:lvlJc w:val="left"/>
      <w:pPr>
        <w:ind w:left="1340" w:hanging="420"/>
      </w:pPr>
      <w:rPr>
        <w:rFonts w:hint="default"/>
      </w:rPr>
    </w:lvl>
    <w:lvl w:ilvl="2">
      <w:start w:val="0"/>
      <w:numFmt w:val="bullet"/>
      <w:lvlText w:val="•"/>
      <w:lvlJc w:val="left"/>
      <w:pPr>
        <w:ind w:left="2141" w:hanging="420"/>
      </w:pPr>
      <w:rPr>
        <w:rFonts w:hint="default"/>
      </w:rPr>
    </w:lvl>
    <w:lvl w:ilvl="3">
      <w:start w:val="0"/>
      <w:numFmt w:val="bullet"/>
      <w:lvlText w:val="•"/>
      <w:lvlJc w:val="left"/>
      <w:pPr>
        <w:ind w:left="2941" w:hanging="420"/>
      </w:pPr>
      <w:rPr>
        <w:rFonts w:hint="default"/>
      </w:rPr>
    </w:lvl>
    <w:lvl w:ilvl="4">
      <w:start w:val="0"/>
      <w:numFmt w:val="bullet"/>
      <w:lvlText w:val="•"/>
      <w:lvlJc w:val="left"/>
      <w:pPr>
        <w:ind w:left="3742" w:hanging="420"/>
      </w:pPr>
      <w:rPr>
        <w:rFonts w:hint="default"/>
      </w:rPr>
    </w:lvl>
    <w:lvl w:ilvl="5">
      <w:start w:val="0"/>
      <w:numFmt w:val="bullet"/>
      <w:lvlText w:val="•"/>
      <w:lvlJc w:val="left"/>
      <w:pPr>
        <w:ind w:left="4543" w:hanging="420"/>
      </w:pPr>
      <w:rPr>
        <w:rFonts w:hint="default"/>
      </w:rPr>
    </w:lvl>
    <w:lvl w:ilvl="6">
      <w:start w:val="0"/>
      <w:numFmt w:val="bullet"/>
      <w:lvlText w:val="•"/>
      <w:lvlJc w:val="left"/>
      <w:pPr>
        <w:ind w:left="5343" w:hanging="420"/>
      </w:pPr>
      <w:rPr>
        <w:rFonts w:hint="default"/>
      </w:rPr>
    </w:lvl>
    <w:lvl w:ilvl="7">
      <w:start w:val="0"/>
      <w:numFmt w:val="bullet"/>
      <w:lvlText w:val="•"/>
      <w:lvlJc w:val="left"/>
      <w:pPr>
        <w:ind w:left="6144" w:hanging="420"/>
      </w:pPr>
      <w:rPr>
        <w:rFonts w:hint="default"/>
      </w:rPr>
    </w:lvl>
    <w:lvl w:ilvl="8">
      <w:start w:val="0"/>
      <w:numFmt w:val="bullet"/>
      <w:lvlText w:val="•"/>
      <w:lvlJc w:val="left"/>
      <w:pPr>
        <w:ind w:left="6944" w:hanging="42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127"/>
      <w:ind w:left="120"/>
      <w:jc w:val="both"/>
    </w:pPr>
    <w:rPr>
      <w:rFonts w:ascii="Calibri" w:hAnsi="Calibri" w:eastAsia="Calibri" w:cs="Calibri"/>
      <w:sz w:val="24"/>
      <w:szCs w:val="24"/>
    </w:rPr>
  </w:style>
  <w:style w:styleId="Heading1" w:type="paragraph">
    <w:name w:val="Heading 1"/>
    <w:basedOn w:val="Normal"/>
    <w:uiPriority w:val="1"/>
    <w:qFormat/>
    <w:pPr>
      <w:spacing w:before="125"/>
      <w:ind w:left="540" w:hanging="420"/>
      <w:outlineLvl w:val="1"/>
    </w:pPr>
    <w:rPr>
      <w:rFonts w:ascii="Calibri" w:hAnsi="Calibri" w:eastAsia="Calibri" w:cs="Calibri"/>
      <w:b/>
      <w:bCs/>
      <w:sz w:val="32"/>
      <w:szCs w:val="32"/>
    </w:rPr>
  </w:style>
  <w:style w:styleId="ListParagraph" w:type="paragraph">
    <w:name w:val="List Paragraph"/>
    <w:basedOn w:val="Normal"/>
    <w:uiPriority w:val="1"/>
    <w:qFormat/>
    <w:pPr>
      <w:spacing w:before="19"/>
      <w:ind w:left="540" w:hanging="42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cds.zju.edu.cn/" TargetMode="External"/><Relationship Id="rId6" Type="http://schemas.openxmlformats.org/officeDocument/2006/relationships/hyperlink" Target="mailto:cds_recruit@zju.edu.c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2026-01-30T14:34:34Z</dcterms:created>
  <dcterms:modified xsi:type="dcterms:W3CDTF">2026-01-30T14:34:34Z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WPS 文字</vt:lpwstr>
  </property>
  <property fmtid="{D5CDD505-2E9C-101B-9397-08002B2CF9AE}" pid="4" name="LastSaved">
    <vt:filetime>2026-01-30T00:00:00Z</vt:filetime>
  </property>
</Properties>
</file>