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pPr>
      <w:r>
        <w:rPr/>
        <w:t>Lecturer in Statistics</w:t>
      </w:r>
    </w:p>
    <w:p>
      <w:pPr>
        <w:spacing w:before="0"/>
        <w:ind w:left="2685" w:right="2668" w:firstLine="0"/>
        <w:jc w:val="center"/>
        <w:rPr>
          <w:b/>
          <w:sz w:val="24"/>
        </w:rPr>
      </w:pPr>
      <w:r>
        <w:rPr>
          <w:b/>
          <w:sz w:val="24"/>
        </w:rPr>
        <w:t>Dr. Bing Zhang Department of Statistics University of Kentucky</w:t>
      </w:r>
    </w:p>
    <w:p>
      <w:pPr>
        <w:pStyle w:val="BodyText"/>
        <w:rPr>
          <w:b/>
          <w:sz w:val="26"/>
        </w:rPr>
      </w:pPr>
    </w:p>
    <w:p>
      <w:pPr>
        <w:pStyle w:val="BodyText"/>
        <w:rPr>
          <w:b/>
          <w:sz w:val="22"/>
        </w:rPr>
      </w:pPr>
    </w:p>
    <w:p>
      <w:pPr>
        <w:pStyle w:val="BodyText"/>
        <w:ind w:left="100" w:right="117"/>
      </w:pPr>
      <w:r>
        <w:rPr/>
        <w:t>The Dr. Bing Zhang Department of Statistics in the College of Arts and Sciences at the University of Kentucky in Lexington, Kentucky invites applications for a full-time Lecturer position to begin August 1, 2026. The selected candidate will be appointed to a 9-month, non- tenure eligible faculty position for an initial two-year period that has the potential for renewal and for promotion to Senior Lecturer after five years. Assigned duties will include</w:t>
      </w:r>
      <w:r>
        <w:rPr>
          <w:spacing w:val="-37"/>
        </w:rPr>
        <w:t> </w:t>
      </w:r>
      <w:r>
        <w:rPr/>
        <w:t>undergraduate instruction, primarily in courses at the 100- to 300- level. In addition, the successful candidate will be expected to mentor undergraduate students as needed and perform routine departmental service. We seek applicants who intend to establish a long-term teaching career within the Department. Evidence of teaching excellence is valued as well as the administrative, organizational, and mentoring skills required to teach and coordinate large classes. The expected distribution of effort for this position is 90% instruction, 5% service, and 5% professional development.</w:t>
      </w:r>
    </w:p>
    <w:p>
      <w:pPr>
        <w:pStyle w:val="BodyText"/>
      </w:pPr>
    </w:p>
    <w:p>
      <w:pPr>
        <w:pStyle w:val="BodyText"/>
        <w:ind w:left="100" w:right="117"/>
      </w:pPr>
      <w:r>
        <w:rPr/>
        <w:t>A Ph.D. degree in statistics or a closely related field by the time of the appointment is preferred, but candidates with M.S. or M.A. degrees in Statistics who have an established record of successful undergraduate instruction are encouraged to apply.</w:t>
      </w:r>
    </w:p>
    <w:p>
      <w:pPr>
        <w:pStyle w:val="BodyText"/>
      </w:pPr>
    </w:p>
    <w:p>
      <w:pPr>
        <w:pStyle w:val="BodyText"/>
        <w:ind w:left="100" w:right="244"/>
      </w:pPr>
      <w:r>
        <w:rPr/>
        <w:t>Interested applicants should apply online at: </w:t>
      </w:r>
      <w:r>
        <w:rPr>
          <w:color w:val="0000FF"/>
          <w:spacing w:val="-120"/>
          <w:u w:val="single" w:color="0000FF"/>
        </w:rPr>
        <w:t>h</w:t>
      </w:r>
      <w:r>
        <w:rPr>
          <w:color w:val="0000FF"/>
          <w:spacing w:val="57"/>
        </w:rPr>
        <w:t> </w:t>
      </w:r>
      <w:r>
        <w:rPr>
          <w:color w:val="0000FF"/>
          <w:u w:val="single" w:color="0000FF"/>
        </w:rPr>
        <w:t>ttps://ukjobs.uky.edu/postings/609198</w:t>
      </w:r>
      <w:r>
        <w:rPr>
          <w:color w:val="0000FF"/>
        </w:rPr>
        <w:t> </w:t>
      </w:r>
      <w:r>
        <w:rPr/>
        <w:t>Applicants must include the following: 1) letter of application (upload as Cover Letter), 2) CV, and 3) Teaching statement (upload as specific request 1). In addition, please provide the names and contact information for three references when prompted in the academic profile. This information may be utilized to solicit recommendation letters from your references within the employment system.</w:t>
      </w:r>
    </w:p>
    <w:p>
      <w:pPr>
        <w:pStyle w:val="BodyText"/>
      </w:pPr>
    </w:p>
    <w:p>
      <w:pPr>
        <w:pStyle w:val="BodyText"/>
        <w:spacing w:before="1"/>
        <w:ind w:left="100"/>
      </w:pPr>
      <w:r>
        <w:rPr/>
        <w:t>Employment at UK is subject to fund availability and comes with diverse rewards, focusing on your total well-being and career development, with leadership striving to provide a strong work- life integration. The university generously contributes to employees’ retirement plans, medical coverage, and life insurance. In addition, UK offers optional benefits such as dental and vision insurance, additional retirement plans and much more. To learn more about these benefits, please visit: </w:t>
      </w:r>
      <w:r>
        <w:rPr>
          <w:color w:val="0000FF"/>
          <w:spacing w:val="-120"/>
          <w:u w:val="single" w:color="0000FF"/>
        </w:rPr>
        <w:t>h</w:t>
      </w:r>
      <w:r>
        <w:rPr>
          <w:color w:val="0000FF"/>
          <w:spacing w:val="63"/>
        </w:rPr>
        <w:t> </w:t>
      </w:r>
      <w:r>
        <w:rPr>
          <w:color w:val="0000FF"/>
          <w:u w:val="single" w:color="0000FF"/>
        </w:rPr>
        <w:t>ttps://hr.uky.edu/employment/our-benefits</w:t>
      </w:r>
      <w:r>
        <w:rPr/>
        <w:t>.</w:t>
      </w:r>
    </w:p>
    <w:p>
      <w:pPr>
        <w:pStyle w:val="BodyText"/>
        <w:spacing w:before="2"/>
        <w:rPr>
          <w:sz w:val="16"/>
        </w:rPr>
      </w:pPr>
    </w:p>
    <w:p>
      <w:pPr>
        <w:pStyle w:val="BodyText"/>
        <w:spacing w:before="90"/>
        <w:ind w:left="100" w:right="117"/>
      </w:pPr>
      <w:r>
        <w:rPr/>
        <w:t>Questions about this search should be addressed to Dr. Solomon Harrar, Search Committee Chair, Dr. Bing Zhang Department of Statistics, University of Kentucky (solomon.harrar@uky.edu).</w:t>
      </w:r>
    </w:p>
    <w:p>
      <w:pPr>
        <w:pStyle w:val="BodyText"/>
      </w:pPr>
    </w:p>
    <w:p>
      <w:pPr>
        <w:pStyle w:val="BodyText"/>
        <w:ind w:left="100" w:right="117"/>
      </w:pPr>
      <w:r>
        <w:rPr/>
        <w:t>Review of applications will begin on December 15, 2025, and will continue until the position is filled.</w:t>
      </w:r>
    </w:p>
    <w:p>
      <w:pPr>
        <w:pStyle w:val="BodyText"/>
        <w:spacing w:before="10"/>
        <w:rPr>
          <w:sz w:val="23"/>
        </w:rPr>
      </w:pPr>
    </w:p>
    <w:p>
      <w:pPr>
        <w:spacing w:before="0"/>
        <w:ind w:left="100" w:right="136" w:firstLine="0"/>
        <w:jc w:val="left"/>
        <w:rPr>
          <w:rFonts w:ascii="Segoe UI"/>
          <w:i/>
          <w:sz w:val="20"/>
        </w:rPr>
      </w:pPr>
      <w:r>
        <w:rPr>
          <w:rFonts w:ascii="Segoe UI"/>
          <w:i/>
          <w:color w:val="31312F"/>
          <w:sz w:val="20"/>
        </w:rPr>
        <w:t>The University follows both the federal and state Constitutions as well as all applicable federal and state </w:t>
      </w:r>
      <w:r>
        <w:rPr>
          <w:rFonts w:ascii="Segoe UI"/>
          <w:i/>
          <w:color w:val="31312F"/>
          <w:sz w:val="20"/>
        </w:rPr>
        <w:t>laws on nondiscrimination. The University provides equal opportunities for qualified persons in all aspects of institutional operations, and does not discriminate on the basis of race, color, national origin, ethnic origin, religion, creed, age, physical or mental disability, veteran status, uniformed service, political belief, sex,</w:t>
      </w:r>
    </w:p>
    <w:p>
      <w:pPr>
        <w:spacing w:after="0"/>
        <w:jc w:val="left"/>
        <w:rPr>
          <w:rFonts w:ascii="Segoe UI"/>
          <w:sz w:val="20"/>
        </w:rPr>
        <w:sectPr>
          <w:type w:val="continuous"/>
          <w:pgSz w:w="12240" w:h="15840"/>
          <w:pgMar w:top="1360" w:bottom="280" w:left="1340" w:right="1360"/>
        </w:sectPr>
      </w:pPr>
    </w:p>
    <w:p>
      <w:pPr>
        <w:spacing w:before="80"/>
        <w:ind w:left="100" w:right="117" w:firstLine="0"/>
        <w:jc w:val="left"/>
        <w:rPr>
          <w:rFonts w:ascii="Segoe UI"/>
          <w:i/>
          <w:sz w:val="20"/>
        </w:rPr>
      </w:pPr>
      <w:r>
        <w:rPr>
          <w:rFonts w:ascii="Segoe UI"/>
          <w:i/>
          <w:color w:val="31312F"/>
          <w:sz w:val="20"/>
        </w:rPr>
        <w:t>sexual orientation, gender identity, gender expression, pregnancy, marital status, genetic information, social </w:t>
      </w:r>
      <w:r>
        <w:rPr>
          <w:rFonts w:ascii="Segoe UI"/>
          <w:i/>
          <w:color w:val="31312F"/>
          <w:sz w:val="20"/>
        </w:rPr>
        <w:t>or economic status or whether the person is a smoker or nonsmoker, as long as the person complies with University regulation concerning smoking.</w:t>
      </w:r>
    </w:p>
    <w:sectPr>
      <w:pgSz w:w="12240" w:h="15840"/>
      <w:pgMar w:top="136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685" w:right="2668"/>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Krenke, Spencer C.</dc:creator>
  <dc:title>Microsoft Word - AS_STA_LEC_50127948_FY27_Ad Draft_sckr227</dc:title>
  <dcterms:created xsi:type="dcterms:W3CDTF">2026-01-30T14:36:26Z</dcterms:created>
  <dcterms:modified xsi:type="dcterms:W3CDTF">2026-01-30T14:36:26Z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LastSaved">
    <vt:filetime>2026-01-30T00:00:00Z</vt:filetime>
  </property>
</Properties>
</file>